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A8" w:rsidRDefault="000475A8" w:rsidP="000475A8">
      <w:pPr>
        <w:jc w:val="center"/>
        <w:rPr>
          <w:b/>
          <w:sz w:val="24"/>
          <w:szCs w:val="24"/>
        </w:rPr>
      </w:pPr>
    </w:p>
    <w:p w:rsidR="000475A8" w:rsidRDefault="000475A8" w:rsidP="000475A8">
      <w:pPr>
        <w:pStyle w:val="a6"/>
        <w:spacing w:before="0" w:beforeAutospacing="0" w:after="0" w:line="276" w:lineRule="auto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МИНИСТЕРСТВО  СОЦИАЛЬНОГО ОБЕСПЕЧЕНИЯ, МАТЕРИНСТВА И ДЕТСТВА КУРСКОЙ ОБЛАСТИ</w:t>
      </w:r>
    </w:p>
    <w:p w:rsidR="000475A8" w:rsidRDefault="000475A8" w:rsidP="000475A8">
      <w:pPr>
        <w:pStyle w:val="a6"/>
        <w:spacing w:before="0" w:beforeAutospacing="0" w:after="0" w:line="276" w:lineRule="auto"/>
        <w:jc w:val="center"/>
      </w:pPr>
      <w:r>
        <w:rPr>
          <w:bCs/>
        </w:rPr>
        <w:t>Областное казенное учреждение социального обслуживания</w:t>
      </w:r>
    </w:p>
    <w:p w:rsidR="000475A8" w:rsidRDefault="000475A8" w:rsidP="000475A8">
      <w:pPr>
        <w:pStyle w:val="a6"/>
        <w:spacing w:before="0" w:beforeAutospacing="0" w:after="0" w:line="276" w:lineRule="auto"/>
        <w:jc w:val="center"/>
      </w:pPr>
      <w:r>
        <w:rPr>
          <w:bCs/>
        </w:rPr>
        <w:t>«</w:t>
      </w:r>
      <w:proofErr w:type="spellStart"/>
      <w:r>
        <w:rPr>
          <w:bCs/>
        </w:rPr>
        <w:t>Солнцевский</w:t>
      </w:r>
      <w:proofErr w:type="spellEnd"/>
      <w:r>
        <w:rPr>
          <w:bCs/>
        </w:rPr>
        <w:t xml:space="preserve"> межрайонный центр</w:t>
      </w:r>
      <w:r>
        <w:t xml:space="preserve"> </w:t>
      </w:r>
      <w:r>
        <w:rPr>
          <w:bCs/>
        </w:rPr>
        <w:t>социальной помощи семье и детям»</w:t>
      </w:r>
    </w:p>
    <w:p w:rsidR="000475A8" w:rsidRDefault="000475A8" w:rsidP="000475A8">
      <w:pPr>
        <w:pStyle w:val="a6"/>
        <w:spacing w:before="0" w:beforeAutospacing="0" w:after="0" w:line="276" w:lineRule="auto"/>
        <w:jc w:val="center"/>
      </w:pPr>
      <w:r>
        <w:t>(</w:t>
      </w:r>
      <w:r>
        <w:rPr>
          <w:bCs/>
        </w:rPr>
        <w:t>ОКУ «</w:t>
      </w:r>
      <w:proofErr w:type="spellStart"/>
      <w:r>
        <w:rPr>
          <w:bCs/>
        </w:rPr>
        <w:t>Солнцевский</w:t>
      </w:r>
      <w:proofErr w:type="spellEnd"/>
      <w:r>
        <w:rPr>
          <w:bCs/>
        </w:rPr>
        <w:t xml:space="preserve"> центр </w:t>
      </w:r>
      <w:proofErr w:type="spellStart"/>
      <w:r>
        <w:rPr>
          <w:bCs/>
        </w:rPr>
        <w:t>соцпомощи</w:t>
      </w:r>
      <w:proofErr w:type="spellEnd"/>
      <w:r>
        <w:rPr>
          <w:bCs/>
        </w:rPr>
        <w:t>»)</w:t>
      </w:r>
    </w:p>
    <w:p w:rsidR="000475A8" w:rsidRDefault="000475A8" w:rsidP="000475A8">
      <w:pPr>
        <w:pStyle w:val="a6"/>
        <w:spacing w:before="0" w:beforeAutospacing="0" w:after="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Ленина ул., д. 16, п. Солнцево, Курская область, 306120</w:t>
      </w:r>
    </w:p>
    <w:p w:rsidR="000475A8" w:rsidRDefault="000475A8" w:rsidP="000475A8">
      <w:pPr>
        <w:pStyle w:val="a6"/>
        <w:spacing w:before="0" w:beforeAutospacing="0" w:after="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</w:t>
      </w:r>
      <w:r>
        <w:rPr>
          <w:b/>
          <w:bCs/>
          <w:sz w:val="18"/>
          <w:szCs w:val="18"/>
        </w:rPr>
        <w:t>./</w:t>
      </w:r>
      <w:r>
        <w:rPr>
          <w:b/>
          <w:sz w:val="18"/>
          <w:szCs w:val="18"/>
        </w:rPr>
        <w:t>факс (471-54) 2-26-77</w:t>
      </w:r>
      <w:r>
        <w:rPr>
          <w:b/>
          <w:bCs/>
          <w:sz w:val="18"/>
          <w:szCs w:val="18"/>
        </w:rPr>
        <w:t>/</w:t>
      </w:r>
      <w:r>
        <w:rPr>
          <w:b/>
          <w:sz w:val="18"/>
          <w:szCs w:val="18"/>
        </w:rPr>
        <w:t xml:space="preserve">2-20-46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  <w:lang w:val="en-US"/>
        </w:rPr>
        <w:t>Sol</w:t>
      </w:r>
      <w:r>
        <w:rPr>
          <w:b/>
          <w:sz w:val="18"/>
          <w:szCs w:val="18"/>
        </w:rPr>
        <w:t>_</w:t>
      </w:r>
      <w:proofErr w:type="spellStart"/>
      <w:r>
        <w:rPr>
          <w:b/>
          <w:sz w:val="18"/>
          <w:szCs w:val="18"/>
          <w:lang w:val="en-US"/>
        </w:rPr>
        <w:t>zhenter</w:t>
      </w:r>
      <w:proofErr w:type="spellEnd"/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9B64CD"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lang w:val="en-US"/>
        </w:rPr>
        <w:t>http</w:t>
      </w:r>
      <w:r>
        <w:rPr>
          <w:b/>
          <w:color w:val="000000"/>
          <w:sz w:val="18"/>
          <w:szCs w:val="18"/>
        </w:rPr>
        <w:t>:</w:t>
      </w:r>
      <w:r>
        <w:rPr>
          <w:b/>
          <w:bCs/>
          <w:color w:val="000000"/>
          <w:sz w:val="18"/>
          <w:szCs w:val="18"/>
        </w:rPr>
        <w:t>//</w:t>
      </w:r>
      <w:r>
        <w:rPr>
          <w:b/>
          <w:color w:val="000000"/>
          <w:sz w:val="18"/>
          <w:szCs w:val="18"/>
          <w:lang w:val="en-US"/>
        </w:rPr>
        <w:t>www</w:t>
      </w:r>
      <w:r>
        <w:rPr>
          <w:b/>
          <w:color w:val="000000"/>
          <w:sz w:val="18"/>
          <w:szCs w:val="18"/>
        </w:rPr>
        <w:t>.</w:t>
      </w:r>
      <w:proofErr w:type="spellStart"/>
      <w:r w:rsidR="0007624A">
        <w:fldChar w:fldCharType="begin"/>
      </w:r>
      <w:r>
        <w:instrText xml:space="preserve"> HYPERLINK "http://yandex.ru/clck/jsredir?bu=uniq15180945750011163438&amp;from=yandex.ru%3Bsearch%2F%3Bweb%3B%3B&amp;text=&amp;etext=1691.OXL-zFnXxLI2lBUOeORjsbcNYn8Xkw_kSYBw63ZYnk2gzA2heeBSKl-5UHGyLMu1Qap-KZ74CB9Tya3cdJONlhoG5XR4I0Jd-UFJbjtSsXT73-ChzXAVJ1i0bOy5MSNvAocy5Jj8_l10AhX2pBuX66kfZpK5lsTuim8b-Bvac6M.4e28c737281636958cb4bcd9822307d13a4d7b8e&amp;uuid=&amp;state=PEtFfuTeVD4jaxywoSUvtB2i7c0_vxGdKJBUN48dhRY-aIR7HSWXTkR2w7joqWzfoAGTdOCEXKYJy3CqKQd1nOze3Iv5ceFP&amp;&amp;cst=AiuY0DBWFJ5wM1vcHtsEOCxP0Jq9D4ATTH06wBXvBN23ZL-FDy3TgMSZ4bZjInjph70ew2O3QEaAmehQ8lgPxn1qjXsZhOgu4U2DduM9SUqOTF_anFfMFNgY_ifGwA9h4ZQpH1rp1SiA9kJ5db9-VbhsSFA6fBM8dd6mGpRtsssow39qnLEM_4LXyWvan1SfLK_ypt4_3eErgtuRXQ4HwZ3m13eSQeysdUB5kz40sNke66rORV9A167IgCdCzwdEqBcl1gw-tYMJ7Lh8JMxgPzBwhtSTSqJklxfIwJIrMHpia3EA4UTHO6KMfAikLLRacmPKkxjm_o25jYCwWofhUyzFgXKPvUjByf0JIX3J0pp2iBO7CvLcvX6M0cjeRiHT2a58RgIJ6luY8FmdmSfXZ4pVZ3N6zgaLnAxLqim7Hf06ex-dqQ9-Z2A23ePGOQAD8BZWK2SIdET3LfUsWXj1Lp2PT7O2EkZNz2VplgzqCPjM9mzOaK4kUKoLlawa-CkWZLYSNPxUY9Fm9id1QX3Gs_3oDaH1K2y33MSIdplEmGh5RdjDKuqz10xDwoBA4r5TfZObrnCZ30y-doaanld-_RPZPSy_WYK2JpMSUAurHMWelWbz22ioAXjEinWPc4WsaFHV1yDAMYKHQ-QEQPvTF4fVigXrx2iKFVe9XtzZZA4RdyeInHbuybc_osv9fT0K6ZRlKapPnW_0VJrYvRTh2fERcPi52C4jG0EJGktXew0x3260kJhQUS7-y9cDmF55LqvJFpmgfEcniBoq36nq1l3jlQpHg_M-TGz0dHk-RF4,&amp;data=UlNrNmk5WktYejR0eWJFYk1LdmtxcGo5NVBMNGlmQ3dvUjRsQWY0YXphOHNYMUdEODZyN2tkeDQzcE1JS055YXlKODd2WmlQWjRwTjktV2xza012RGpvUXlmMEt1UVc0&amp;sign=7b7bfb4b57a1bdd58b8767c319439f26&amp;keyno=0&amp;b64e=2&amp;ref=orjY4mGPRjk5boDnW0uvlrrd71vZw9kpjly_ySFdX80,&amp;l10n=ru&amp;cts=1518098748103&amp;mc=3.277613436819116" </w:instrText>
      </w:r>
      <w:r w:rsidR="0007624A">
        <w:fldChar w:fldCharType="separate"/>
      </w:r>
      <w:r>
        <w:rPr>
          <w:rStyle w:val="a5"/>
          <w:sz w:val="18"/>
          <w:szCs w:val="18"/>
        </w:rPr>
        <w:t>semya-soln.ru</w:t>
      </w:r>
      <w:proofErr w:type="spellEnd"/>
      <w:r w:rsidR="0007624A">
        <w:fldChar w:fldCharType="end"/>
      </w:r>
    </w:p>
    <w:p w:rsidR="000475A8" w:rsidRDefault="000475A8" w:rsidP="000475A8">
      <w:pPr>
        <w:jc w:val="center"/>
        <w:rPr>
          <w:b/>
          <w:sz w:val="24"/>
          <w:szCs w:val="24"/>
        </w:rPr>
      </w:pPr>
      <w:r>
        <w:rPr>
          <w:b/>
          <w:sz w:val="18"/>
          <w:szCs w:val="18"/>
        </w:rPr>
        <w:t>ОКПО 35430984, ОГРН 1024600664681 ИНН</w:t>
      </w:r>
      <w:r>
        <w:rPr>
          <w:b/>
          <w:bCs/>
          <w:sz w:val="18"/>
          <w:szCs w:val="18"/>
        </w:rPr>
        <w:t>/</w:t>
      </w:r>
      <w:r>
        <w:rPr>
          <w:b/>
          <w:sz w:val="18"/>
          <w:szCs w:val="18"/>
        </w:rPr>
        <w:t>КПП 4622003822</w:t>
      </w:r>
      <w:r>
        <w:rPr>
          <w:b/>
          <w:bCs/>
          <w:sz w:val="18"/>
          <w:szCs w:val="18"/>
        </w:rPr>
        <w:t>/</w:t>
      </w:r>
      <w:r>
        <w:rPr>
          <w:b/>
          <w:sz w:val="18"/>
          <w:szCs w:val="18"/>
        </w:rPr>
        <w:t>462201001</w:t>
      </w:r>
    </w:p>
    <w:p w:rsidR="000475A8" w:rsidRDefault="000475A8" w:rsidP="000475A8">
      <w:pPr>
        <w:jc w:val="center"/>
        <w:rPr>
          <w:b/>
          <w:sz w:val="24"/>
          <w:szCs w:val="24"/>
        </w:rPr>
      </w:pPr>
    </w:p>
    <w:p w:rsidR="000475A8" w:rsidRDefault="000475A8" w:rsidP="000475A8">
      <w:pPr>
        <w:jc w:val="center"/>
        <w:rPr>
          <w:b/>
        </w:rPr>
      </w:pPr>
      <w:r>
        <w:rPr>
          <w:b/>
          <w:sz w:val="24"/>
          <w:szCs w:val="24"/>
        </w:rPr>
        <w:t>ПРИКАЗ</w:t>
      </w:r>
    </w:p>
    <w:p w:rsidR="000475A8" w:rsidRDefault="000475A8" w:rsidP="000475A8">
      <w:pPr>
        <w:jc w:val="center"/>
        <w:rPr>
          <w:b/>
        </w:rPr>
      </w:pPr>
    </w:p>
    <w:p w:rsidR="000475A8" w:rsidRDefault="000475A8" w:rsidP="000475A8">
      <w:pPr>
        <w:jc w:val="both"/>
        <w:rPr>
          <w:b/>
          <w:sz w:val="24"/>
          <w:szCs w:val="24"/>
        </w:rPr>
      </w:pPr>
      <w:r>
        <w:rPr>
          <w:b/>
        </w:rPr>
        <w:t>от _________________                                                                                                                               № ________</w:t>
      </w:r>
    </w:p>
    <w:p w:rsidR="000475A8" w:rsidRDefault="000475A8" w:rsidP="000475A8">
      <w:pPr>
        <w:jc w:val="center"/>
        <w:rPr>
          <w:b/>
          <w:sz w:val="24"/>
          <w:szCs w:val="24"/>
        </w:rPr>
      </w:pPr>
    </w:p>
    <w:p w:rsidR="000475A8" w:rsidRDefault="00AC784C" w:rsidP="000475A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0475A8">
        <w:rPr>
          <w:b/>
          <w:sz w:val="24"/>
          <w:szCs w:val="24"/>
        </w:rPr>
        <w:t xml:space="preserve"> межрайонном конкурсе «Педагогическая радуга- 2023»</w:t>
      </w:r>
    </w:p>
    <w:p w:rsidR="000475A8" w:rsidRDefault="000475A8" w:rsidP="000475A8">
      <w:pPr>
        <w:jc w:val="center"/>
        <w:rPr>
          <w:sz w:val="24"/>
          <w:szCs w:val="24"/>
        </w:rPr>
      </w:pPr>
    </w:p>
    <w:p w:rsidR="000475A8" w:rsidRDefault="000475A8" w:rsidP="000475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целях поддержки обобщения и распространения педагогического опыта социальных педагогов, педагогов-психологов и педагогов дополнительного образования, развития и расширения профессиональных контактов, внедрения новых педагогических технологий и инноваций в систему, поддержки талантливых, творчески работающих педагогов</w:t>
      </w:r>
    </w:p>
    <w:p w:rsidR="000475A8" w:rsidRDefault="000475A8" w:rsidP="000475A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475A8" w:rsidRDefault="000475A8" w:rsidP="000475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0475A8" w:rsidRDefault="000475A8" w:rsidP="000475A8">
      <w:pPr>
        <w:jc w:val="both"/>
        <w:rPr>
          <w:sz w:val="24"/>
          <w:szCs w:val="24"/>
        </w:rPr>
      </w:pPr>
    </w:p>
    <w:p w:rsidR="000475A8" w:rsidRDefault="000475A8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</w:t>
      </w:r>
      <w:r w:rsidR="00AC784C">
        <w:rPr>
          <w:sz w:val="24"/>
          <w:szCs w:val="24"/>
        </w:rPr>
        <w:t>ь положение о межрайонном конкурсе «Педагогическая радуга -2023</w:t>
      </w:r>
      <w:r>
        <w:rPr>
          <w:sz w:val="24"/>
          <w:szCs w:val="24"/>
        </w:rPr>
        <w:t>» (далее по тексту — Положение.</w:t>
      </w:r>
      <w:proofErr w:type="gramEnd"/>
      <w:r>
        <w:rPr>
          <w:sz w:val="24"/>
          <w:szCs w:val="24"/>
        </w:rPr>
        <w:t xml:space="preserve"> Приложение №1).</w:t>
      </w:r>
    </w:p>
    <w:p w:rsidR="00AC784C" w:rsidRDefault="00AC784C" w:rsidP="00AC784C">
      <w:pPr>
        <w:tabs>
          <w:tab w:val="left" w:pos="358"/>
        </w:tabs>
        <w:ind w:left="705"/>
        <w:jc w:val="both"/>
        <w:rPr>
          <w:sz w:val="24"/>
          <w:szCs w:val="24"/>
        </w:rPr>
      </w:pPr>
    </w:p>
    <w:p w:rsidR="000475A8" w:rsidRDefault="000475A8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C784C">
        <w:rPr>
          <w:sz w:val="24"/>
          <w:szCs w:val="24"/>
        </w:rPr>
        <w:t>рганизовать проведение межрайонного конкурса «Педагогическая радуга -2023» (далее Конкурс) в период с 20 февраля по 9 июня 202</w:t>
      </w:r>
      <w:r>
        <w:rPr>
          <w:sz w:val="24"/>
          <w:szCs w:val="24"/>
        </w:rPr>
        <w:t>3 го</w:t>
      </w:r>
      <w:r w:rsidR="00AC784C">
        <w:rPr>
          <w:sz w:val="24"/>
          <w:szCs w:val="24"/>
        </w:rPr>
        <w:t>да в соответствии с Положением.</w:t>
      </w:r>
    </w:p>
    <w:p w:rsidR="00AC784C" w:rsidRDefault="00AC784C" w:rsidP="00AC784C">
      <w:pPr>
        <w:tabs>
          <w:tab w:val="left" w:pos="358"/>
        </w:tabs>
        <w:jc w:val="both"/>
        <w:rPr>
          <w:sz w:val="24"/>
          <w:szCs w:val="24"/>
        </w:rPr>
      </w:pPr>
    </w:p>
    <w:p w:rsidR="000475A8" w:rsidRDefault="000475A8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мероприятие, посвященное подведению итогов и закрытию</w:t>
      </w:r>
      <w:r w:rsidR="00AC784C">
        <w:rPr>
          <w:sz w:val="24"/>
          <w:szCs w:val="24"/>
        </w:rPr>
        <w:t xml:space="preserve"> Конкурса, провести на базе ОКУ «</w:t>
      </w:r>
      <w:proofErr w:type="spellStart"/>
      <w:r w:rsidR="00AC784C">
        <w:rPr>
          <w:sz w:val="24"/>
          <w:szCs w:val="24"/>
        </w:rPr>
        <w:t>Солнцевский</w:t>
      </w:r>
      <w:proofErr w:type="spellEnd"/>
      <w:r w:rsidR="00AC784C">
        <w:rPr>
          <w:sz w:val="24"/>
          <w:szCs w:val="24"/>
        </w:rPr>
        <w:t xml:space="preserve"> центр </w:t>
      </w:r>
      <w:proofErr w:type="spellStart"/>
      <w:r w:rsidR="00AC784C">
        <w:rPr>
          <w:sz w:val="24"/>
          <w:szCs w:val="24"/>
        </w:rPr>
        <w:t>соцпомощи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AC784C">
        <w:rPr>
          <w:sz w:val="24"/>
          <w:szCs w:val="24"/>
        </w:rPr>
        <w:t xml:space="preserve"> 9 июня 2023 года. Начало в 11.00 часов.</w:t>
      </w:r>
    </w:p>
    <w:p w:rsidR="00AC784C" w:rsidRDefault="00AC784C" w:rsidP="00AC784C">
      <w:pPr>
        <w:tabs>
          <w:tab w:val="left" w:pos="358"/>
        </w:tabs>
        <w:jc w:val="both"/>
        <w:rPr>
          <w:sz w:val="24"/>
          <w:szCs w:val="24"/>
        </w:rPr>
      </w:pPr>
    </w:p>
    <w:p w:rsidR="000475A8" w:rsidRDefault="000475A8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оргкомитет Конкурса, персональный состав жюри Конкурса (Приложение №2).</w:t>
      </w:r>
    </w:p>
    <w:p w:rsidR="00AC784C" w:rsidRDefault="00AC784C" w:rsidP="00AC784C">
      <w:pPr>
        <w:tabs>
          <w:tab w:val="left" w:pos="358"/>
        </w:tabs>
        <w:jc w:val="both"/>
        <w:rPr>
          <w:sz w:val="24"/>
          <w:szCs w:val="24"/>
        </w:rPr>
      </w:pPr>
    </w:p>
    <w:p w:rsidR="000475A8" w:rsidRDefault="00AC784C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Заместителям директора центра Полянской И.В. и </w:t>
      </w:r>
      <w:proofErr w:type="spellStart"/>
      <w:r>
        <w:rPr>
          <w:sz w:val="24"/>
          <w:szCs w:val="24"/>
        </w:rPr>
        <w:t>Березуевой</w:t>
      </w:r>
      <w:proofErr w:type="spellEnd"/>
      <w:r>
        <w:rPr>
          <w:sz w:val="24"/>
          <w:szCs w:val="24"/>
        </w:rPr>
        <w:t xml:space="preserve"> В.В. </w:t>
      </w:r>
      <w:r w:rsidR="000475A8">
        <w:rPr>
          <w:sz w:val="24"/>
          <w:szCs w:val="24"/>
        </w:rPr>
        <w:t>провести необходимую организационную работу по подготовке и проведению Конкурса, в том числе:</w:t>
      </w:r>
    </w:p>
    <w:p w:rsidR="000475A8" w:rsidRDefault="000475A8" w:rsidP="000475A8">
      <w:pPr>
        <w:tabs>
          <w:tab w:val="left" w:pos="358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C784C">
        <w:rPr>
          <w:sz w:val="24"/>
          <w:szCs w:val="24"/>
        </w:rPr>
        <w:t>разработка и проведение этапов Конкурса</w:t>
      </w:r>
      <w:r>
        <w:rPr>
          <w:sz w:val="24"/>
          <w:szCs w:val="24"/>
        </w:rPr>
        <w:t>;</w:t>
      </w:r>
    </w:p>
    <w:p w:rsidR="000475A8" w:rsidRDefault="000475A8" w:rsidP="000475A8">
      <w:pPr>
        <w:tabs>
          <w:tab w:val="left" w:pos="358"/>
        </w:tabs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 информирование общественности чер</w:t>
      </w:r>
      <w:r w:rsidR="00AC784C">
        <w:rPr>
          <w:sz w:val="24"/>
          <w:szCs w:val="24"/>
        </w:rPr>
        <w:t>ез средства массовой информации.</w:t>
      </w:r>
    </w:p>
    <w:p w:rsidR="00AC784C" w:rsidRDefault="00AC784C" w:rsidP="000475A8">
      <w:pPr>
        <w:tabs>
          <w:tab w:val="left" w:pos="358"/>
        </w:tabs>
        <w:ind w:left="705"/>
        <w:jc w:val="both"/>
        <w:rPr>
          <w:sz w:val="24"/>
          <w:szCs w:val="24"/>
        </w:rPr>
      </w:pPr>
    </w:p>
    <w:p w:rsidR="000475A8" w:rsidRPr="00AC784C" w:rsidRDefault="000475A8" w:rsidP="000475A8">
      <w:pPr>
        <w:numPr>
          <w:ilvl w:val="0"/>
          <w:numId w:val="1"/>
        </w:numPr>
        <w:tabs>
          <w:tab w:val="left" w:pos="358"/>
        </w:tabs>
        <w:ind w:left="11" w:firstLine="694"/>
        <w:jc w:val="both"/>
        <w:rPr>
          <w:sz w:val="24"/>
          <w:szCs w:val="24"/>
        </w:rPr>
      </w:pPr>
      <w:r w:rsidRPr="00AC784C">
        <w:rPr>
          <w:sz w:val="24"/>
          <w:szCs w:val="24"/>
        </w:rPr>
        <w:t xml:space="preserve">Контроль исполнения данного приказа </w:t>
      </w:r>
      <w:r w:rsidR="00AC784C">
        <w:rPr>
          <w:sz w:val="24"/>
          <w:szCs w:val="24"/>
        </w:rPr>
        <w:t>оставляю за собой.</w:t>
      </w:r>
    </w:p>
    <w:p w:rsidR="000475A8" w:rsidRDefault="000475A8" w:rsidP="000475A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C784C" w:rsidRDefault="00AC784C" w:rsidP="000475A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C784C" w:rsidRDefault="00AC784C" w:rsidP="000475A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C784C" w:rsidRDefault="00AC784C" w:rsidP="000475A8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Директор центра                                          Т.В. </w:t>
      </w:r>
      <w:proofErr w:type="spellStart"/>
      <w:r>
        <w:rPr>
          <w:b/>
          <w:sz w:val="24"/>
          <w:szCs w:val="24"/>
        </w:rPr>
        <w:t>Марицкая</w:t>
      </w:r>
      <w:proofErr w:type="spellEnd"/>
    </w:p>
    <w:p w:rsidR="000475A8" w:rsidRDefault="00AC784C" w:rsidP="00AC784C">
      <w:pPr>
        <w:pageBreakBefore/>
        <w:ind w:left="4820"/>
        <w:jc w:val="both"/>
        <w:rPr>
          <w:sz w:val="24"/>
          <w:szCs w:val="24"/>
        </w:rPr>
      </w:pPr>
      <w:r>
        <w:rPr>
          <w:b/>
        </w:rPr>
        <w:lastRenderedPageBreak/>
        <w:t xml:space="preserve">                                                      </w:t>
      </w:r>
      <w:r w:rsidR="000475A8">
        <w:rPr>
          <w:b/>
        </w:rPr>
        <w:t xml:space="preserve">Приложение №1 </w:t>
      </w:r>
    </w:p>
    <w:p w:rsidR="006A607C" w:rsidRDefault="006A607C" w:rsidP="000475A8">
      <w:pPr>
        <w:jc w:val="center"/>
        <w:rPr>
          <w:b/>
          <w:sz w:val="24"/>
          <w:szCs w:val="24"/>
        </w:rPr>
      </w:pPr>
    </w:p>
    <w:p w:rsidR="000475A8" w:rsidRDefault="000475A8" w:rsidP="00047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6A607C" w:rsidRDefault="006A607C" w:rsidP="000475A8">
      <w:pPr>
        <w:jc w:val="center"/>
        <w:rPr>
          <w:b/>
          <w:sz w:val="24"/>
          <w:szCs w:val="24"/>
        </w:rPr>
      </w:pPr>
    </w:p>
    <w:p w:rsidR="00AC784C" w:rsidRDefault="000475A8" w:rsidP="00AC78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AC784C">
        <w:rPr>
          <w:b/>
          <w:sz w:val="24"/>
          <w:szCs w:val="24"/>
        </w:rPr>
        <w:t>межрайонном конкурсе «Педагогическая радуга- 2023»</w:t>
      </w:r>
    </w:p>
    <w:p w:rsidR="00AC784C" w:rsidRDefault="00AC784C" w:rsidP="00AC784C">
      <w:pPr>
        <w:jc w:val="center"/>
        <w:rPr>
          <w:b/>
          <w:sz w:val="24"/>
          <w:szCs w:val="24"/>
        </w:rPr>
      </w:pPr>
    </w:p>
    <w:p w:rsidR="000475A8" w:rsidRDefault="000475A8" w:rsidP="00AC78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6A607C" w:rsidRDefault="006A607C" w:rsidP="00AC784C">
      <w:pPr>
        <w:jc w:val="center"/>
        <w:rPr>
          <w:sz w:val="24"/>
          <w:szCs w:val="24"/>
        </w:rPr>
      </w:pPr>
    </w:p>
    <w:p w:rsidR="000475A8" w:rsidRDefault="00AC784C" w:rsidP="000475A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Межр</w:t>
      </w:r>
      <w:r w:rsidR="000475A8">
        <w:rPr>
          <w:sz w:val="24"/>
          <w:szCs w:val="24"/>
        </w:rPr>
        <w:t>айонный конкурс «</w:t>
      </w:r>
      <w:r>
        <w:rPr>
          <w:b/>
          <w:sz w:val="24"/>
          <w:szCs w:val="24"/>
        </w:rPr>
        <w:t>Педагогическая радуга- 2023</w:t>
      </w:r>
      <w:r w:rsidR="000475A8">
        <w:rPr>
          <w:sz w:val="24"/>
          <w:szCs w:val="24"/>
        </w:rPr>
        <w:t xml:space="preserve">» (далее - Конкурс) организуется в целях поддержки обобщения и распространения педагогического опыта </w:t>
      </w:r>
      <w:r>
        <w:rPr>
          <w:sz w:val="24"/>
          <w:szCs w:val="24"/>
        </w:rPr>
        <w:t xml:space="preserve">социальных педагогов, педагогов-психологов и педагогов дополнительного образования, </w:t>
      </w:r>
      <w:r w:rsidR="000475A8">
        <w:rPr>
          <w:sz w:val="24"/>
          <w:szCs w:val="24"/>
        </w:rPr>
        <w:t xml:space="preserve">поддержки талантливых, творчески работающих педагогов. Конкурс направлен на </w:t>
      </w:r>
      <w:r w:rsidR="000475A8">
        <w:rPr>
          <w:spacing w:val="-1"/>
          <w:sz w:val="24"/>
          <w:szCs w:val="24"/>
        </w:rPr>
        <w:t xml:space="preserve">рост </w:t>
      </w:r>
      <w:r w:rsidR="000475A8">
        <w:rPr>
          <w:sz w:val="24"/>
          <w:szCs w:val="24"/>
        </w:rPr>
        <w:t>профессионального мастерства</w:t>
      </w:r>
      <w:r>
        <w:rPr>
          <w:sz w:val="24"/>
          <w:szCs w:val="24"/>
        </w:rPr>
        <w:t xml:space="preserve"> педагогов, в том числе в области наставничества.</w:t>
      </w:r>
      <w:r w:rsidR="000475A8">
        <w:rPr>
          <w:sz w:val="24"/>
          <w:szCs w:val="24"/>
        </w:rPr>
        <w:t xml:space="preserve"> </w:t>
      </w:r>
    </w:p>
    <w:p w:rsidR="000475A8" w:rsidRDefault="000475A8" w:rsidP="000475A8">
      <w:pPr>
        <w:shd w:val="clear" w:color="auto" w:fill="FFFFFF"/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Учредителем Конкурса является </w:t>
      </w:r>
      <w:r w:rsidR="00AC784C">
        <w:rPr>
          <w:sz w:val="24"/>
          <w:szCs w:val="24"/>
        </w:rPr>
        <w:t>областное казенное учреждение социального обслуживания «</w:t>
      </w:r>
      <w:proofErr w:type="spellStart"/>
      <w:r w:rsidR="00AC784C">
        <w:rPr>
          <w:sz w:val="24"/>
          <w:szCs w:val="24"/>
        </w:rPr>
        <w:t>Соонцевский</w:t>
      </w:r>
      <w:proofErr w:type="spellEnd"/>
      <w:r w:rsidR="00AC784C">
        <w:rPr>
          <w:sz w:val="24"/>
          <w:szCs w:val="24"/>
        </w:rPr>
        <w:t xml:space="preserve"> межрайонный центр социальной помощи семье и детям»</w:t>
      </w:r>
    </w:p>
    <w:p w:rsidR="00AC784C" w:rsidRDefault="00AC784C" w:rsidP="000475A8">
      <w:pPr>
        <w:shd w:val="clear" w:color="auto" w:fill="FFFFFF"/>
        <w:ind w:right="5" w:firstLine="709"/>
        <w:jc w:val="both"/>
        <w:rPr>
          <w:sz w:val="24"/>
          <w:szCs w:val="24"/>
        </w:rPr>
      </w:pPr>
    </w:p>
    <w:p w:rsidR="000475A8" w:rsidRPr="006A607C" w:rsidRDefault="000475A8" w:rsidP="000475A8">
      <w:pPr>
        <w:numPr>
          <w:ilvl w:val="0"/>
          <w:numId w:val="2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Участники Конкурса</w:t>
      </w:r>
    </w:p>
    <w:p w:rsidR="006A607C" w:rsidRDefault="006A607C" w:rsidP="006A607C">
      <w:pPr>
        <w:tabs>
          <w:tab w:val="left" w:pos="0"/>
        </w:tabs>
        <w:ind w:left="1070"/>
        <w:rPr>
          <w:sz w:val="24"/>
          <w:szCs w:val="24"/>
        </w:rPr>
      </w:pPr>
    </w:p>
    <w:p w:rsidR="000475A8" w:rsidRPr="00FB5A4E" w:rsidRDefault="009800D4" w:rsidP="009800D4">
      <w:pPr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1.1. </w:t>
      </w:r>
      <w:r w:rsidR="000475A8" w:rsidRPr="00FB5A4E">
        <w:rPr>
          <w:sz w:val="24"/>
          <w:szCs w:val="24"/>
        </w:rPr>
        <w:t xml:space="preserve">Принять участие в конкурсе имеют право </w:t>
      </w:r>
      <w:r w:rsidR="00FB5A4E">
        <w:rPr>
          <w:sz w:val="24"/>
          <w:szCs w:val="24"/>
        </w:rPr>
        <w:t>социальные педагоги, педагоги-психологи и педагоги дополнительного образования.</w:t>
      </w:r>
      <w:r w:rsidR="00FB5A4E" w:rsidRPr="00FB5A4E">
        <w:rPr>
          <w:sz w:val="24"/>
          <w:szCs w:val="24"/>
        </w:rPr>
        <w:t xml:space="preserve"> </w:t>
      </w:r>
    </w:p>
    <w:p w:rsidR="000475A8" w:rsidRDefault="000475A8" w:rsidP="000475A8">
      <w:pPr>
        <w:ind w:firstLine="720"/>
        <w:jc w:val="both"/>
        <w:rPr>
          <w:sz w:val="24"/>
          <w:szCs w:val="24"/>
        </w:rPr>
      </w:pPr>
    </w:p>
    <w:p w:rsidR="000475A8" w:rsidRPr="006A607C" w:rsidRDefault="000475A8" w:rsidP="000475A8">
      <w:pPr>
        <w:numPr>
          <w:ilvl w:val="0"/>
          <w:numId w:val="2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Этапы проведения Конкурса</w:t>
      </w:r>
    </w:p>
    <w:p w:rsidR="006A607C" w:rsidRDefault="006A607C" w:rsidP="006A607C">
      <w:pPr>
        <w:tabs>
          <w:tab w:val="left" w:pos="0"/>
        </w:tabs>
        <w:ind w:left="1070"/>
        <w:rPr>
          <w:sz w:val="24"/>
          <w:szCs w:val="24"/>
        </w:rPr>
      </w:pPr>
    </w:p>
    <w:p w:rsidR="00FB5A4E" w:rsidRPr="009800D4" w:rsidRDefault="00FB5A4E" w:rsidP="009800D4">
      <w:pPr>
        <w:pStyle w:val="a7"/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9800D4">
        <w:rPr>
          <w:sz w:val="24"/>
          <w:szCs w:val="24"/>
        </w:rPr>
        <w:t>Первый (заочный</w:t>
      </w:r>
      <w:r w:rsidR="000475A8" w:rsidRPr="009800D4">
        <w:rPr>
          <w:sz w:val="24"/>
          <w:szCs w:val="24"/>
        </w:rPr>
        <w:t xml:space="preserve">) этап проводится </w:t>
      </w:r>
      <w:r w:rsidRPr="009800D4">
        <w:rPr>
          <w:sz w:val="24"/>
          <w:szCs w:val="24"/>
        </w:rPr>
        <w:t>(далее – первый этап) состоит из 2 частей: 1 часть – каждую публикацию в группе центра оценивает жюри по 3-х бальной системе, таким образом, к началу 2 этапа у каждого участника уже будет определенное количество накопленных баллов. Старт этапа – 20 февраля 2023 года.</w:t>
      </w:r>
    </w:p>
    <w:p w:rsidR="00FB5A4E" w:rsidRPr="009800D4" w:rsidRDefault="00FB5A4E" w:rsidP="009800D4">
      <w:pPr>
        <w:pStyle w:val="a7"/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9800D4">
        <w:rPr>
          <w:sz w:val="24"/>
          <w:szCs w:val="24"/>
        </w:rPr>
        <w:t xml:space="preserve">2 часть заочного этапа – предоставление </w:t>
      </w:r>
      <w:proofErr w:type="spellStart"/>
      <w:r w:rsidRPr="009800D4">
        <w:rPr>
          <w:sz w:val="24"/>
          <w:szCs w:val="24"/>
        </w:rPr>
        <w:t>портфолио</w:t>
      </w:r>
      <w:proofErr w:type="spellEnd"/>
      <w:r w:rsidRPr="009800D4">
        <w:rPr>
          <w:sz w:val="24"/>
          <w:szCs w:val="24"/>
        </w:rPr>
        <w:t xml:space="preserve"> специалиста с последующим размещением его на сайте. Должно содержать: отчет о деятельности специалиста с фактами, цифрами и фотографиями (не менее 5 страниц), сканы публикаций (если есть), отзывы</w:t>
      </w:r>
      <w:r w:rsidR="00074B95">
        <w:rPr>
          <w:sz w:val="24"/>
          <w:szCs w:val="24"/>
        </w:rPr>
        <w:t xml:space="preserve"> о работе (н</w:t>
      </w:r>
      <w:r w:rsidR="006A607C">
        <w:rPr>
          <w:sz w:val="24"/>
          <w:szCs w:val="24"/>
        </w:rPr>
        <w:t>е менее 3), награды, заполненная</w:t>
      </w:r>
      <w:r w:rsidR="00074B95">
        <w:rPr>
          <w:sz w:val="24"/>
          <w:szCs w:val="24"/>
        </w:rPr>
        <w:t xml:space="preserve"> </w:t>
      </w:r>
      <w:r w:rsidR="006A607C">
        <w:rPr>
          <w:sz w:val="24"/>
          <w:szCs w:val="24"/>
        </w:rPr>
        <w:t xml:space="preserve">информационная карта </w:t>
      </w:r>
      <w:r w:rsidR="00074B95">
        <w:rPr>
          <w:sz w:val="24"/>
          <w:szCs w:val="24"/>
        </w:rPr>
        <w:t xml:space="preserve">(Приложение №2). </w:t>
      </w:r>
      <w:r w:rsidRPr="009800D4">
        <w:rPr>
          <w:sz w:val="24"/>
          <w:szCs w:val="24"/>
        </w:rPr>
        <w:t xml:space="preserve"> </w:t>
      </w:r>
      <w:proofErr w:type="spellStart"/>
      <w:r w:rsidRPr="009800D4">
        <w:rPr>
          <w:sz w:val="24"/>
          <w:szCs w:val="24"/>
        </w:rPr>
        <w:t>Портфолио</w:t>
      </w:r>
      <w:proofErr w:type="spellEnd"/>
      <w:r w:rsidRPr="009800D4">
        <w:rPr>
          <w:sz w:val="24"/>
          <w:szCs w:val="24"/>
        </w:rPr>
        <w:t xml:space="preserve"> </w:t>
      </w:r>
      <w:r w:rsidR="0026047B">
        <w:rPr>
          <w:sz w:val="24"/>
          <w:szCs w:val="24"/>
        </w:rPr>
        <w:t>оценивается по 10-бальной шкале, предоставляются в центр в электронном виде до 3 апреля 2023 года включительно.</w:t>
      </w:r>
    </w:p>
    <w:p w:rsidR="000475A8" w:rsidRPr="00CC4FAF" w:rsidRDefault="00FB5A4E" w:rsidP="00CC4FAF">
      <w:pPr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этап (очный) проходит на территории </w:t>
      </w: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района в преддверии профессионального праздника – Дня социального работника.  Задействованы все участники с командой поддержки (2-3 человека на выбор: коллеги, друзья, родственники и др.)</w:t>
      </w:r>
      <w:r w:rsidR="009800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9800D4">
        <w:rPr>
          <w:sz w:val="24"/>
          <w:szCs w:val="24"/>
        </w:rPr>
        <w:t xml:space="preserve">личная  инициатива и </w:t>
      </w:r>
      <w:proofErr w:type="spellStart"/>
      <w:r w:rsidR="009800D4">
        <w:rPr>
          <w:sz w:val="24"/>
          <w:szCs w:val="24"/>
        </w:rPr>
        <w:t>креативный</w:t>
      </w:r>
      <w:proofErr w:type="spellEnd"/>
      <w:r w:rsidR="009800D4">
        <w:rPr>
          <w:sz w:val="24"/>
          <w:szCs w:val="24"/>
        </w:rPr>
        <w:t xml:space="preserve"> подход приветствуются.</w:t>
      </w:r>
    </w:p>
    <w:p w:rsidR="000475A8" w:rsidRDefault="009800D4" w:rsidP="009800D4">
      <w:pPr>
        <w:numPr>
          <w:ilvl w:val="1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После прохождения двух этапов</w:t>
      </w:r>
      <w:r w:rsidR="000475A8">
        <w:rPr>
          <w:sz w:val="24"/>
          <w:szCs w:val="24"/>
        </w:rPr>
        <w:t xml:space="preserve"> Конкурса жюри подводит итоги и публично их оглашает.</w:t>
      </w:r>
    </w:p>
    <w:p w:rsidR="000475A8" w:rsidRDefault="000475A8" w:rsidP="000475A8">
      <w:pPr>
        <w:jc w:val="both"/>
        <w:rPr>
          <w:sz w:val="24"/>
          <w:szCs w:val="24"/>
        </w:rPr>
      </w:pPr>
    </w:p>
    <w:p w:rsidR="000475A8" w:rsidRDefault="000475A8" w:rsidP="000475A8">
      <w:pPr>
        <w:jc w:val="both"/>
        <w:rPr>
          <w:sz w:val="24"/>
          <w:szCs w:val="24"/>
        </w:rPr>
      </w:pPr>
    </w:p>
    <w:p w:rsidR="000475A8" w:rsidRDefault="009800D4" w:rsidP="009800D4">
      <w:pPr>
        <w:pStyle w:val="a7"/>
        <w:tabs>
          <w:tab w:val="left" w:pos="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3.</w:t>
      </w:r>
      <w:r w:rsidR="000475A8" w:rsidRPr="009800D4">
        <w:rPr>
          <w:b/>
          <w:sz w:val="24"/>
          <w:szCs w:val="24"/>
        </w:rPr>
        <w:t>Оргкомитет Конкурса</w:t>
      </w:r>
    </w:p>
    <w:p w:rsidR="006A607C" w:rsidRPr="009800D4" w:rsidRDefault="006A607C" w:rsidP="009800D4">
      <w:pPr>
        <w:pStyle w:val="a7"/>
        <w:tabs>
          <w:tab w:val="left" w:pos="0"/>
        </w:tabs>
        <w:ind w:left="360"/>
        <w:rPr>
          <w:sz w:val="24"/>
          <w:szCs w:val="24"/>
        </w:rPr>
      </w:pPr>
    </w:p>
    <w:p w:rsidR="000475A8" w:rsidRPr="009800D4" w:rsidRDefault="000475A8" w:rsidP="009800D4">
      <w:pPr>
        <w:pStyle w:val="a7"/>
        <w:numPr>
          <w:ilvl w:val="1"/>
          <w:numId w:val="9"/>
        </w:numPr>
        <w:tabs>
          <w:tab w:val="left" w:pos="0"/>
        </w:tabs>
        <w:jc w:val="both"/>
        <w:rPr>
          <w:sz w:val="24"/>
          <w:szCs w:val="24"/>
        </w:rPr>
      </w:pPr>
      <w:r w:rsidRPr="009800D4">
        <w:rPr>
          <w:sz w:val="24"/>
          <w:szCs w:val="24"/>
        </w:rPr>
        <w:t>Оргкомитет Конкурса:</w:t>
      </w:r>
    </w:p>
    <w:p w:rsidR="000475A8" w:rsidRDefault="000475A8" w:rsidP="000475A8">
      <w:pPr>
        <w:numPr>
          <w:ilvl w:val="0"/>
          <w:numId w:val="6"/>
        </w:numPr>
        <w:ind w:left="0" w:firstLine="716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подготовку необходимой нормативно-правовой документации о проведении Конкурса;</w:t>
      </w:r>
    </w:p>
    <w:p w:rsidR="000475A8" w:rsidRDefault="000475A8" w:rsidP="000475A8">
      <w:pPr>
        <w:numPr>
          <w:ilvl w:val="0"/>
          <w:numId w:val="6"/>
        </w:numPr>
        <w:ind w:left="0" w:firstLine="716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процедуру проведения Конкурса и критерии оценивания конкурсных заданий;</w:t>
      </w:r>
    </w:p>
    <w:p w:rsidR="009800D4" w:rsidRPr="009800D4" w:rsidRDefault="009800D4" w:rsidP="009800D4">
      <w:pPr>
        <w:pStyle w:val="a7"/>
        <w:ind w:left="121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 </w:t>
      </w:r>
      <w:r w:rsidR="000475A8" w:rsidRPr="009800D4">
        <w:rPr>
          <w:sz w:val="24"/>
          <w:szCs w:val="24"/>
        </w:rPr>
        <w:t>представляет состав жюри и регламент его работы; порядок, форму, место, дату проведения и финансирова</w:t>
      </w:r>
      <w:r w:rsidRPr="009800D4">
        <w:rPr>
          <w:sz w:val="24"/>
          <w:szCs w:val="24"/>
        </w:rPr>
        <w:t>ние Конкурса.</w:t>
      </w:r>
      <w:r w:rsidR="000475A8" w:rsidRPr="009800D4">
        <w:rPr>
          <w:sz w:val="24"/>
          <w:szCs w:val="24"/>
        </w:rPr>
        <w:t xml:space="preserve"> </w:t>
      </w:r>
    </w:p>
    <w:p w:rsidR="000475A8" w:rsidRDefault="000475A8" w:rsidP="000475A8">
      <w:pPr>
        <w:tabs>
          <w:tab w:val="left" w:pos="0"/>
        </w:tabs>
        <w:ind w:left="694"/>
        <w:jc w:val="both"/>
        <w:rPr>
          <w:b/>
          <w:sz w:val="24"/>
          <w:szCs w:val="24"/>
        </w:rPr>
      </w:pPr>
    </w:p>
    <w:p w:rsidR="006A607C" w:rsidRDefault="009800D4" w:rsidP="009800D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CC4FAF" w:rsidRDefault="00CC4FAF" w:rsidP="006A607C">
      <w:pPr>
        <w:ind w:left="360"/>
        <w:jc w:val="center"/>
        <w:rPr>
          <w:b/>
          <w:sz w:val="24"/>
          <w:szCs w:val="24"/>
        </w:rPr>
      </w:pPr>
    </w:p>
    <w:p w:rsidR="000475A8" w:rsidRPr="009800D4" w:rsidRDefault="009800D4" w:rsidP="006A607C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0475A8">
        <w:rPr>
          <w:b/>
          <w:sz w:val="24"/>
          <w:szCs w:val="24"/>
        </w:rPr>
        <w:t>Жюри Конкурса</w:t>
      </w:r>
    </w:p>
    <w:p w:rsidR="009800D4" w:rsidRDefault="009800D4" w:rsidP="009800D4">
      <w:pPr>
        <w:ind w:left="360"/>
        <w:rPr>
          <w:sz w:val="24"/>
          <w:szCs w:val="24"/>
        </w:rPr>
      </w:pPr>
    </w:p>
    <w:p w:rsidR="009800D4" w:rsidRDefault="009800D4" w:rsidP="009800D4">
      <w:pPr>
        <w:pStyle w:val="a6"/>
        <w:spacing w:before="0" w:beforeAutospacing="0" w:after="0"/>
        <w:ind w:firstLine="284"/>
      </w:pPr>
      <w:r>
        <w:t>Председатель жюри</w:t>
      </w:r>
      <w:r w:rsidRPr="00AE408D">
        <w:t xml:space="preserve"> –</w:t>
      </w:r>
      <w:r>
        <w:t xml:space="preserve"> </w:t>
      </w:r>
      <w:proofErr w:type="spellStart"/>
      <w:r>
        <w:t>Марицкая</w:t>
      </w:r>
      <w:proofErr w:type="spellEnd"/>
      <w:r>
        <w:t xml:space="preserve"> Т.В.- </w:t>
      </w:r>
      <w:r w:rsidRPr="00AE408D">
        <w:t>директор  центра</w:t>
      </w:r>
      <w:r>
        <w:t>.</w:t>
      </w:r>
    </w:p>
    <w:p w:rsidR="009800D4" w:rsidRPr="00AE408D" w:rsidRDefault="009800D4" w:rsidP="009800D4">
      <w:pPr>
        <w:pStyle w:val="a6"/>
        <w:spacing w:before="0" w:beforeAutospacing="0" w:after="0"/>
        <w:ind w:firstLine="284"/>
      </w:pPr>
      <w:r>
        <w:t>Члены жюри и оргкомитет:</w:t>
      </w:r>
    </w:p>
    <w:p w:rsidR="009800D4" w:rsidRDefault="009800D4" w:rsidP="009800D4">
      <w:pPr>
        <w:pStyle w:val="a6"/>
        <w:spacing w:before="0" w:beforeAutospacing="0" w:after="0"/>
        <w:ind w:firstLine="284"/>
      </w:pPr>
      <w:r w:rsidRPr="00AE408D">
        <w:t>Полянская И.В. - заместитель</w:t>
      </w:r>
      <w:r>
        <w:t xml:space="preserve"> директора по социальной работе,</w:t>
      </w:r>
    </w:p>
    <w:p w:rsidR="009800D4" w:rsidRPr="00AE408D" w:rsidRDefault="009800D4" w:rsidP="009800D4">
      <w:pPr>
        <w:pStyle w:val="a6"/>
        <w:spacing w:before="0" w:beforeAutospacing="0" w:after="0"/>
        <w:ind w:firstLine="284"/>
      </w:pPr>
      <w:proofErr w:type="spellStart"/>
      <w:r>
        <w:t>Березуева</w:t>
      </w:r>
      <w:proofErr w:type="spellEnd"/>
      <w:r>
        <w:t xml:space="preserve"> В.В. – заместитель директора по воспитательной и реабилитационной работе,</w:t>
      </w:r>
    </w:p>
    <w:p w:rsidR="009800D4" w:rsidRPr="00AE408D" w:rsidRDefault="009800D4" w:rsidP="009800D4">
      <w:pPr>
        <w:pStyle w:val="a6"/>
        <w:spacing w:before="0" w:beforeAutospacing="0" w:after="0"/>
        <w:ind w:firstLine="284"/>
      </w:pPr>
      <w:proofErr w:type="spellStart"/>
      <w:r w:rsidRPr="00AE408D">
        <w:t>Шелухина</w:t>
      </w:r>
      <w:proofErr w:type="spellEnd"/>
      <w:r w:rsidRPr="00AE408D">
        <w:t xml:space="preserve"> Т.Л. – заведующая отделением первичного приема</w:t>
      </w:r>
    </w:p>
    <w:p w:rsidR="009800D4" w:rsidRPr="00AE408D" w:rsidRDefault="009800D4" w:rsidP="00074B95">
      <w:pPr>
        <w:pStyle w:val="a6"/>
        <w:spacing w:before="0" w:beforeAutospacing="0" w:after="0"/>
        <w:ind w:left="284" w:hanging="284"/>
      </w:pPr>
      <w:r w:rsidRPr="00AE408D">
        <w:t>информ</w:t>
      </w:r>
      <w:r w:rsidR="00074B95">
        <w:t>ации, анализа и прогнозирования,</w:t>
      </w:r>
    </w:p>
    <w:p w:rsidR="009800D4" w:rsidRPr="00AE408D" w:rsidRDefault="009800D4" w:rsidP="00074B95">
      <w:pPr>
        <w:pStyle w:val="a6"/>
        <w:spacing w:before="0" w:beforeAutospacing="0" w:after="0"/>
        <w:ind w:left="284" w:hanging="284"/>
      </w:pPr>
      <w:proofErr w:type="spellStart"/>
      <w:r w:rsidRPr="00AE408D">
        <w:t>Акишин</w:t>
      </w:r>
      <w:proofErr w:type="spellEnd"/>
      <w:r w:rsidRPr="00AE408D">
        <w:t xml:space="preserve"> С.П. – заведующий отделением </w:t>
      </w:r>
      <w:proofErr w:type="spellStart"/>
      <w:r w:rsidRPr="00AE408D">
        <w:t>психолого</w:t>
      </w:r>
      <w:proofErr w:type="spellEnd"/>
      <w:r w:rsidRPr="00AE408D">
        <w:t>-</w:t>
      </w:r>
    </w:p>
    <w:p w:rsidR="009800D4" w:rsidRPr="00AE408D" w:rsidRDefault="009800D4" w:rsidP="00074B95">
      <w:pPr>
        <w:pStyle w:val="a6"/>
        <w:spacing w:before="0" w:beforeAutospacing="0" w:after="0"/>
        <w:ind w:left="284" w:hanging="284"/>
      </w:pPr>
      <w:r w:rsidRPr="00AE408D">
        <w:t>педагогической помощи;</w:t>
      </w:r>
    </w:p>
    <w:p w:rsidR="009800D4" w:rsidRPr="00AE408D" w:rsidRDefault="009800D4" w:rsidP="00074B95">
      <w:pPr>
        <w:pStyle w:val="a6"/>
        <w:spacing w:before="0" w:beforeAutospacing="0" w:after="0"/>
        <w:ind w:left="284" w:hanging="284"/>
      </w:pPr>
      <w:r w:rsidRPr="00AE408D">
        <w:t>Шамова Е.В. - заведующая отделением профилактики</w:t>
      </w:r>
    </w:p>
    <w:p w:rsidR="009800D4" w:rsidRDefault="009800D4" w:rsidP="00074B95">
      <w:pPr>
        <w:pStyle w:val="a6"/>
        <w:spacing w:before="0" w:beforeAutospacing="0" w:after="0"/>
        <w:ind w:left="284" w:hanging="284"/>
      </w:pPr>
      <w:r w:rsidRPr="00AE408D">
        <w:t>бе</w:t>
      </w:r>
      <w:r w:rsidR="00074B95">
        <w:t>знадзорности детей и подростков.</w:t>
      </w:r>
    </w:p>
    <w:p w:rsidR="000475A8" w:rsidRDefault="000475A8" w:rsidP="00074B95">
      <w:pPr>
        <w:ind w:left="284" w:hanging="284"/>
        <w:jc w:val="both"/>
        <w:rPr>
          <w:b/>
          <w:sz w:val="24"/>
          <w:szCs w:val="24"/>
        </w:rPr>
      </w:pPr>
    </w:p>
    <w:p w:rsidR="000475A8" w:rsidRDefault="00074B95" w:rsidP="00074B95">
      <w:pPr>
        <w:tabs>
          <w:tab w:val="left" w:pos="0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475A8">
        <w:rPr>
          <w:b/>
          <w:sz w:val="24"/>
          <w:szCs w:val="24"/>
        </w:rPr>
        <w:t>Символика Конкурса</w:t>
      </w:r>
    </w:p>
    <w:p w:rsidR="006A607C" w:rsidRDefault="006A607C" w:rsidP="00074B95">
      <w:pPr>
        <w:tabs>
          <w:tab w:val="left" w:pos="0"/>
        </w:tabs>
        <w:ind w:left="284" w:hanging="284"/>
        <w:jc w:val="center"/>
        <w:rPr>
          <w:sz w:val="24"/>
          <w:szCs w:val="24"/>
        </w:rPr>
      </w:pPr>
    </w:p>
    <w:p w:rsidR="00074B95" w:rsidRDefault="000475A8" w:rsidP="00074B9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Оригинальной эмблемой Конкурса </w:t>
      </w:r>
      <w:r w:rsidR="00074B95">
        <w:rPr>
          <w:sz w:val="24"/>
          <w:szCs w:val="24"/>
        </w:rPr>
        <w:t xml:space="preserve">является изображение радуги. </w:t>
      </w:r>
    </w:p>
    <w:p w:rsidR="00074B95" w:rsidRDefault="00074B95" w:rsidP="00074B9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обыгрывает и представляет данное изображение по-своему. </w:t>
      </w:r>
    </w:p>
    <w:p w:rsidR="000475A8" w:rsidRDefault="000475A8" w:rsidP="00074B9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оригинальной эмблемы Конкурса обязательно на всех этапах Конкурса.</w:t>
      </w:r>
    </w:p>
    <w:p w:rsidR="000475A8" w:rsidRDefault="000475A8" w:rsidP="00074B95">
      <w:pPr>
        <w:ind w:left="284" w:hanging="284"/>
        <w:jc w:val="both"/>
        <w:rPr>
          <w:color w:val="FF0000"/>
          <w:sz w:val="24"/>
          <w:szCs w:val="24"/>
        </w:rPr>
      </w:pPr>
    </w:p>
    <w:p w:rsidR="006A607C" w:rsidRDefault="00074B95" w:rsidP="00074B95">
      <w:pPr>
        <w:pStyle w:val="a7"/>
        <w:tabs>
          <w:tab w:val="left" w:pos="0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475A8" w:rsidRPr="00074B95">
        <w:rPr>
          <w:b/>
          <w:sz w:val="24"/>
          <w:szCs w:val="24"/>
        </w:rPr>
        <w:t xml:space="preserve">Подведение итогов второго этапа Конкурса. </w:t>
      </w:r>
    </w:p>
    <w:p w:rsidR="000475A8" w:rsidRDefault="000475A8" w:rsidP="00074B95">
      <w:pPr>
        <w:pStyle w:val="a7"/>
        <w:tabs>
          <w:tab w:val="left" w:pos="0"/>
        </w:tabs>
        <w:ind w:left="284" w:hanging="284"/>
        <w:jc w:val="center"/>
        <w:rPr>
          <w:b/>
          <w:sz w:val="24"/>
          <w:szCs w:val="24"/>
        </w:rPr>
      </w:pPr>
      <w:r w:rsidRPr="00074B95">
        <w:rPr>
          <w:b/>
          <w:sz w:val="24"/>
          <w:szCs w:val="24"/>
        </w:rPr>
        <w:t>Поощрение участников, награждение победителей</w:t>
      </w:r>
      <w:r w:rsidR="00074B95">
        <w:rPr>
          <w:b/>
          <w:sz w:val="24"/>
          <w:szCs w:val="24"/>
        </w:rPr>
        <w:t>.</w:t>
      </w:r>
    </w:p>
    <w:p w:rsidR="006A607C" w:rsidRPr="00074B95" w:rsidRDefault="006A607C" w:rsidP="00074B95">
      <w:pPr>
        <w:pStyle w:val="a7"/>
        <w:tabs>
          <w:tab w:val="left" w:pos="0"/>
        </w:tabs>
        <w:ind w:left="284" w:hanging="284"/>
        <w:jc w:val="center"/>
        <w:rPr>
          <w:sz w:val="24"/>
          <w:szCs w:val="24"/>
        </w:rPr>
      </w:pPr>
    </w:p>
    <w:p w:rsidR="000475A8" w:rsidRDefault="00074B95" w:rsidP="00074B95">
      <w:p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  </w:t>
      </w:r>
      <w:r w:rsidR="000475A8">
        <w:rPr>
          <w:sz w:val="24"/>
          <w:szCs w:val="24"/>
        </w:rPr>
        <w:t xml:space="preserve"> П</w:t>
      </w:r>
      <w:proofErr w:type="gramEnd"/>
      <w:r w:rsidR="000475A8">
        <w:rPr>
          <w:sz w:val="24"/>
          <w:szCs w:val="24"/>
        </w:rPr>
        <w:t xml:space="preserve">о результатам </w:t>
      </w:r>
      <w:r>
        <w:rPr>
          <w:sz w:val="24"/>
          <w:szCs w:val="24"/>
        </w:rPr>
        <w:t xml:space="preserve">первого и </w:t>
      </w:r>
      <w:r w:rsidR="000475A8">
        <w:rPr>
          <w:sz w:val="24"/>
          <w:szCs w:val="24"/>
        </w:rPr>
        <w:t xml:space="preserve">второго этапа Конкурса </w:t>
      </w:r>
      <w:r>
        <w:rPr>
          <w:sz w:val="24"/>
          <w:szCs w:val="24"/>
        </w:rPr>
        <w:t>определяю</w:t>
      </w:r>
      <w:r w:rsidR="000475A8">
        <w:rPr>
          <w:sz w:val="24"/>
          <w:szCs w:val="24"/>
        </w:rPr>
        <w:t xml:space="preserve">тся </w:t>
      </w:r>
      <w:r>
        <w:rPr>
          <w:sz w:val="24"/>
          <w:szCs w:val="24"/>
        </w:rPr>
        <w:t>3 победителя различной степени (1, 2 и 3 место соответственно).</w:t>
      </w:r>
    </w:p>
    <w:p w:rsidR="000475A8" w:rsidRPr="00074B95" w:rsidRDefault="00074B95" w:rsidP="00074B95">
      <w:pPr>
        <w:pStyle w:val="a7"/>
        <w:numPr>
          <w:ilvl w:val="1"/>
          <w:numId w:val="1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4B95">
        <w:rPr>
          <w:sz w:val="24"/>
          <w:szCs w:val="24"/>
        </w:rPr>
        <w:t>Победители</w:t>
      </w:r>
      <w:r w:rsidR="000475A8" w:rsidRPr="00074B95">
        <w:rPr>
          <w:sz w:val="24"/>
          <w:szCs w:val="24"/>
        </w:rPr>
        <w:t xml:space="preserve"> </w:t>
      </w:r>
      <w:r w:rsidRPr="00074B95">
        <w:rPr>
          <w:sz w:val="24"/>
          <w:szCs w:val="24"/>
        </w:rPr>
        <w:t>Конкурса награждаются Почетными Грамотами и денежными премиями.</w:t>
      </w:r>
      <w:r w:rsidR="000475A8" w:rsidRPr="00074B95">
        <w:rPr>
          <w:sz w:val="24"/>
          <w:szCs w:val="24"/>
        </w:rPr>
        <w:t xml:space="preserve"> </w:t>
      </w:r>
    </w:p>
    <w:p w:rsidR="000475A8" w:rsidRPr="00074B95" w:rsidRDefault="00074B95" w:rsidP="00074B95">
      <w:pPr>
        <w:pStyle w:val="a7"/>
        <w:numPr>
          <w:ilvl w:val="1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0475A8" w:rsidRPr="00074B95">
        <w:rPr>
          <w:sz w:val="24"/>
          <w:szCs w:val="24"/>
        </w:rPr>
        <w:t xml:space="preserve"> Конкурса награждаются </w:t>
      </w:r>
      <w:r>
        <w:rPr>
          <w:sz w:val="24"/>
          <w:szCs w:val="24"/>
        </w:rPr>
        <w:t>памятными дипломами.</w:t>
      </w:r>
    </w:p>
    <w:p w:rsidR="000475A8" w:rsidRPr="00074B95" w:rsidRDefault="00074B95" w:rsidP="00074B95">
      <w:pPr>
        <w:pStyle w:val="a7"/>
        <w:numPr>
          <w:ilvl w:val="1"/>
          <w:numId w:val="11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структурных подразделений участников Конкурса </w:t>
      </w:r>
      <w:r w:rsidR="000475A8" w:rsidRPr="00074B95">
        <w:rPr>
          <w:sz w:val="24"/>
          <w:szCs w:val="24"/>
        </w:rPr>
        <w:t xml:space="preserve"> рекомендуется учитывать результаты участия в Конкурсе при установлении стимулирующих выплат</w:t>
      </w:r>
      <w:r w:rsidR="006A607C">
        <w:rPr>
          <w:sz w:val="24"/>
          <w:szCs w:val="24"/>
        </w:rPr>
        <w:t xml:space="preserve"> сотрудникам</w:t>
      </w:r>
      <w:r w:rsidR="000475A8" w:rsidRPr="00074B95">
        <w:rPr>
          <w:sz w:val="24"/>
          <w:szCs w:val="24"/>
        </w:rPr>
        <w:t>, их аттестации и предоставлении кандидатов от учреждения на награждение ведомственными наградами и Почетными Грамотами (региональными, муниципальными).</w:t>
      </w:r>
    </w:p>
    <w:p w:rsidR="000475A8" w:rsidRDefault="000475A8" w:rsidP="00074B95">
      <w:pPr>
        <w:shd w:val="clear" w:color="auto" w:fill="FFFFFF"/>
        <w:tabs>
          <w:tab w:val="left" w:pos="682"/>
        </w:tabs>
        <w:ind w:left="284" w:hanging="284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</w:p>
    <w:p w:rsidR="000475A8" w:rsidRDefault="000475A8" w:rsidP="00074B95">
      <w:pPr>
        <w:shd w:val="clear" w:color="auto" w:fill="FFFFFF"/>
        <w:tabs>
          <w:tab w:val="left" w:pos="682"/>
        </w:tabs>
        <w:ind w:left="284" w:hanging="284"/>
        <w:rPr>
          <w:color w:val="FF0000"/>
          <w:spacing w:val="-6"/>
          <w:sz w:val="24"/>
          <w:szCs w:val="24"/>
        </w:rPr>
      </w:pPr>
    </w:p>
    <w:p w:rsidR="000475A8" w:rsidRDefault="000475A8" w:rsidP="00074B95">
      <w:pPr>
        <w:shd w:val="clear" w:color="auto" w:fill="FFFFFF"/>
        <w:tabs>
          <w:tab w:val="left" w:pos="682"/>
        </w:tabs>
        <w:ind w:left="284" w:hanging="284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color w:val="FF0000"/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682"/>
        <w:rPr>
          <w:b/>
          <w:color w:val="FF0000"/>
          <w:spacing w:val="-6"/>
        </w:rPr>
      </w:pP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  <w:t xml:space="preserve">              </w:t>
      </w:r>
      <w:r>
        <w:rPr>
          <w:color w:val="FF0000"/>
          <w:spacing w:val="-6"/>
          <w:sz w:val="24"/>
          <w:szCs w:val="24"/>
        </w:rPr>
        <w:tab/>
      </w:r>
    </w:p>
    <w:p w:rsidR="000475A8" w:rsidRDefault="000475A8" w:rsidP="000475A8">
      <w:pPr>
        <w:widowControl/>
        <w:suppressAutoHyphens w:val="0"/>
        <w:autoSpaceDE/>
        <w:rPr>
          <w:b/>
          <w:sz w:val="22"/>
          <w:szCs w:val="22"/>
        </w:rPr>
        <w:sectPr w:rsidR="000475A8">
          <w:pgSz w:w="11906" w:h="16838"/>
          <w:pgMar w:top="1134" w:right="851" w:bottom="1134" w:left="1701" w:header="720" w:footer="720" w:gutter="0"/>
          <w:cols w:space="720"/>
        </w:sectPr>
      </w:pPr>
    </w:p>
    <w:p w:rsidR="000475A8" w:rsidRDefault="000475A8" w:rsidP="000475A8">
      <w:pPr>
        <w:shd w:val="clear" w:color="auto" w:fill="FFFFFF"/>
        <w:tabs>
          <w:tab w:val="left" w:pos="682"/>
        </w:tabs>
        <w:ind w:left="5245"/>
        <w:rPr>
          <w:color w:val="FF0000"/>
          <w:spacing w:val="-6"/>
          <w:sz w:val="24"/>
          <w:szCs w:val="24"/>
        </w:rPr>
      </w:pPr>
    </w:p>
    <w:p w:rsidR="000475A8" w:rsidRPr="006A607C" w:rsidRDefault="000475A8" w:rsidP="006A607C">
      <w:pPr>
        <w:shd w:val="clear" w:color="auto" w:fill="FFFFFF"/>
        <w:tabs>
          <w:tab w:val="left" w:pos="682"/>
        </w:tabs>
        <w:ind w:left="4820"/>
        <w:jc w:val="right"/>
        <w:rPr>
          <w:b/>
          <w:spacing w:val="-6"/>
        </w:rPr>
      </w:pPr>
      <w:r w:rsidRPr="006A607C">
        <w:rPr>
          <w:b/>
          <w:spacing w:val="-6"/>
        </w:rPr>
        <w:t xml:space="preserve">Приложение №2 </w:t>
      </w:r>
    </w:p>
    <w:p w:rsidR="000475A8" w:rsidRDefault="000475A8" w:rsidP="000475A8">
      <w:pPr>
        <w:shd w:val="clear" w:color="auto" w:fill="FFFFFF"/>
        <w:tabs>
          <w:tab w:val="left" w:pos="682"/>
        </w:tabs>
        <w:rPr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rPr>
          <w:spacing w:val="-6"/>
          <w:sz w:val="24"/>
          <w:szCs w:val="24"/>
        </w:rPr>
      </w:pPr>
    </w:p>
    <w:p w:rsidR="006A607C" w:rsidRPr="006A607C" w:rsidRDefault="000475A8" w:rsidP="000475A8">
      <w:pPr>
        <w:shd w:val="clear" w:color="auto" w:fill="FFFFFF"/>
        <w:tabs>
          <w:tab w:val="left" w:pos="682"/>
        </w:tabs>
        <w:jc w:val="center"/>
        <w:rPr>
          <w:spacing w:val="-6"/>
          <w:sz w:val="28"/>
          <w:szCs w:val="28"/>
        </w:rPr>
      </w:pPr>
      <w:r w:rsidRPr="006A607C">
        <w:rPr>
          <w:spacing w:val="-6"/>
          <w:sz w:val="28"/>
          <w:szCs w:val="28"/>
        </w:rPr>
        <w:t xml:space="preserve">Информационная карта участника </w:t>
      </w:r>
    </w:p>
    <w:p w:rsidR="000475A8" w:rsidRPr="006A607C" w:rsidRDefault="006A607C" w:rsidP="000475A8">
      <w:pPr>
        <w:shd w:val="clear" w:color="auto" w:fill="FFFFFF"/>
        <w:tabs>
          <w:tab w:val="left" w:pos="682"/>
        </w:tabs>
        <w:jc w:val="center"/>
        <w:rPr>
          <w:b/>
          <w:sz w:val="28"/>
          <w:szCs w:val="28"/>
        </w:rPr>
      </w:pPr>
      <w:r w:rsidRPr="006A607C">
        <w:rPr>
          <w:b/>
          <w:sz w:val="28"/>
          <w:szCs w:val="28"/>
        </w:rPr>
        <w:t>межрайонного конкурса «Педагогическая радуга- 2023»</w:t>
      </w:r>
    </w:p>
    <w:p w:rsidR="006A607C" w:rsidRDefault="006A607C" w:rsidP="000475A8">
      <w:pPr>
        <w:shd w:val="clear" w:color="auto" w:fill="FFFFFF"/>
        <w:tabs>
          <w:tab w:val="left" w:pos="682"/>
        </w:tabs>
        <w:jc w:val="center"/>
        <w:rPr>
          <w:spacing w:val="-6"/>
          <w:sz w:val="22"/>
          <w:szCs w:val="22"/>
        </w:rPr>
      </w:pPr>
    </w:p>
    <w:tbl>
      <w:tblPr>
        <w:tblW w:w="0" w:type="auto"/>
        <w:tblInd w:w="92" w:type="dxa"/>
        <w:tblLayout w:type="fixed"/>
        <w:tblLook w:val="04A0"/>
      </w:tblPr>
      <w:tblGrid>
        <w:gridCol w:w="420"/>
        <w:gridCol w:w="3960"/>
        <w:gridCol w:w="4953"/>
      </w:tblGrid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Фамилия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Имя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Отчество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Дата рождения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Общий трудовой и педагогический стаж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 w:rsidP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 xml:space="preserve">Педагогический стаж работы в </w:t>
            </w:r>
            <w:r w:rsidR="006A607C" w:rsidRPr="006A607C">
              <w:rPr>
                <w:spacing w:val="-6"/>
                <w:sz w:val="24"/>
                <w:szCs w:val="24"/>
              </w:rPr>
              <w:t>ОКУ «</w:t>
            </w:r>
            <w:proofErr w:type="spellStart"/>
            <w:r w:rsidR="006A607C" w:rsidRPr="006A607C">
              <w:rPr>
                <w:spacing w:val="-6"/>
                <w:sz w:val="24"/>
                <w:szCs w:val="24"/>
              </w:rPr>
              <w:t>Солнцевский</w:t>
            </w:r>
            <w:proofErr w:type="spellEnd"/>
            <w:r w:rsidR="006A607C" w:rsidRPr="006A607C">
              <w:rPr>
                <w:spacing w:val="-6"/>
                <w:sz w:val="24"/>
                <w:szCs w:val="24"/>
              </w:rPr>
              <w:t xml:space="preserve"> центр </w:t>
            </w:r>
            <w:proofErr w:type="spellStart"/>
            <w:r w:rsidR="006A607C" w:rsidRPr="006A607C">
              <w:rPr>
                <w:spacing w:val="-6"/>
                <w:sz w:val="24"/>
                <w:szCs w:val="24"/>
              </w:rPr>
              <w:t>соцпомощи</w:t>
            </w:r>
            <w:proofErr w:type="spellEnd"/>
            <w:r w:rsidR="006A607C" w:rsidRPr="006A607C">
              <w:rPr>
                <w:spacing w:val="-6"/>
                <w:sz w:val="24"/>
                <w:szCs w:val="24"/>
              </w:rPr>
              <w:t>»</w:t>
            </w:r>
          </w:p>
          <w:p w:rsidR="006A607C" w:rsidRPr="006A607C" w:rsidRDefault="006A607C" w:rsidP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Курсы профессиональной переподготовки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награды (укажите название и год получения награды)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6A607C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Семейное положение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6A607C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Pr="006A607C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Дети (укажите имя и возраст)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  <w:p w:rsidR="000475A8" w:rsidRDefault="000475A8">
            <w:pPr>
              <w:tabs>
                <w:tab w:val="left" w:pos="682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6A607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Хобби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6A607C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07C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Ваш девиз в жизни / в работе</w:t>
            </w:r>
          </w:p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6A607C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07C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607C" w:rsidRP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В своей работе я больше всего ценю…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7C" w:rsidRDefault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6A607C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Pr="006A607C" w:rsidRDefault="006A607C" w:rsidP="006A607C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Я могу стать победителем этого конкурса, потому что…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  <w:p w:rsidR="000475A8" w:rsidRDefault="000475A8">
            <w:pPr>
              <w:tabs>
                <w:tab w:val="left" w:pos="682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0475A8" w:rsidRDefault="000475A8">
            <w:pPr>
              <w:tabs>
                <w:tab w:val="left" w:pos="682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75A8" w:rsidTr="00047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Default="000475A8">
            <w:pPr>
              <w:tabs>
                <w:tab w:val="left" w:pos="682"/>
              </w:tabs>
              <w:snapToGrid w:val="0"/>
              <w:ind w:left="-93" w:right="-4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A8" w:rsidRPr="006A607C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6A607C">
              <w:rPr>
                <w:spacing w:val="-6"/>
                <w:sz w:val="24"/>
                <w:szCs w:val="24"/>
              </w:rPr>
              <w:t>Какими инновациями</w:t>
            </w:r>
            <w:r w:rsidR="006A607C">
              <w:rPr>
                <w:spacing w:val="-6"/>
                <w:sz w:val="24"/>
                <w:szCs w:val="24"/>
              </w:rPr>
              <w:t xml:space="preserve"> (советами, рекомендациями) </w:t>
            </w:r>
            <w:r w:rsidRPr="006A607C">
              <w:rPr>
                <w:spacing w:val="-6"/>
                <w:sz w:val="24"/>
                <w:szCs w:val="24"/>
              </w:rPr>
              <w:t xml:space="preserve"> можете поделиться с коллегами?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A8" w:rsidRDefault="000475A8">
            <w:pPr>
              <w:tabs>
                <w:tab w:val="left" w:pos="682"/>
              </w:tabs>
              <w:snapToGrid w:val="0"/>
              <w:jc w:val="center"/>
              <w:rPr>
                <w:spacing w:val="-6"/>
                <w:sz w:val="28"/>
                <w:szCs w:val="28"/>
              </w:rPr>
            </w:pPr>
          </w:p>
          <w:p w:rsidR="000475A8" w:rsidRDefault="000475A8">
            <w:pPr>
              <w:tabs>
                <w:tab w:val="left" w:pos="682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0475A8" w:rsidRDefault="000475A8">
            <w:pPr>
              <w:tabs>
                <w:tab w:val="left" w:pos="682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</w:tbl>
    <w:p w:rsidR="000475A8" w:rsidRDefault="000475A8" w:rsidP="000475A8">
      <w:pPr>
        <w:shd w:val="clear" w:color="auto" w:fill="FFFFFF"/>
        <w:tabs>
          <w:tab w:val="left" w:pos="682"/>
        </w:tabs>
        <w:jc w:val="center"/>
      </w:pPr>
    </w:p>
    <w:p w:rsidR="000475A8" w:rsidRDefault="000475A8" w:rsidP="000475A8">
      <w:pPr>
        <w:shd w:val="clear" w:color="auto" w:fill="FFFFFF"/>
        <w:tabs>
          <w:tab w:val="left" w:pos="682"/>
        </w:tabs>
        <w:rPr>
          <w:spacing w:val="-6"/>
          <w:sz w:val="24"/>
          <w:szCs w:val="24"/>
        </w:rPr>
      </w:pPr>
    </w:p>
    <w:p w:rsidR="000475A8" w:rsidRDefault="000475A8" w:rsidP="000475A8">
      <w:pPr>
        <w:shd w:val="clear" w:color="auto" w:fill="FFFFFF"/>
        <w:tabs>
          <w:tab w:val="left" w:pos="682"/>
        </w:tabs>
        <w:rPr>
          <w:color w:val="FF0000"/>
          <w:spacing w:val="-6"/>
          <w:sz w:val="18"/>
          <w:szCs w:val="18"/>
        </w:rPr>
      </w:pP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  <w:r>
        <w:rPr>
          <w:color w:val="FF0000"/>
          <w:spacing w:val="-6"/>
          <w:sz w:val="24"/>
          <w:szCs w:val="24"/>
        </w:rPr>
        <w:tab/>
      </w:r>
    </w:p>
    <w:p w:rsidR="00B06763" w:rsidRPr="006A607C" w:rsidRDefault="000475A8" w:rsidP="006A607C">
      <w:pPr>
        <w:shd w:val="clear" w:color="auto" w:fill="FFFFFF"/>
        <w:tabs>
          <w:tab w:val="left" w:pos="682"/>
        </w:tabs>
        <w:rPr>
          <w:color w:val="FF0000"/>
          <w:spacing w:val="-6"/>
          <w:sz w:val="18"/>
          <w:szCs w:val="18"/>
        </w:rPr>
      </w:pP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  <w:r>
        <w:rPr>
          <w:color w:val="FF0000"/>
          <w:spacing w:val="-6"/>
          <w:sz w:val="18"/>
          <w:szCs w:val="18"/>
        </w:rPr>
        <w:tab/>
      </w:r>
    </w:p>
    <w:sectPr w:rsidR="00B06763" w:rsidRPr="006A607C" w:rsidSect="00B0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7"/>
    <w:multiLevelType w:val="multilevel"/>
    <w:tmpl w:val="1C683BC2"/>
    <w:name w:val="WW8Num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3192" w:hanging="144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4248" w:hanging="180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multilevel"/>
    <w:tmpl w:val="0000000A"/>
    <w:name w:val="WW8Num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0C"/>
    <w:multiLevelType w:val="multilevel"/>
    <w:tmpl w:val="42C8691C"/>
    <w:name w:val="WW8Num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4B5075"/>
    <w:multiLevelType w:val="multilevel"/>
    <w:tmpl w:val="DB527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9">
    <w:nsid w:val="09A118AC"/>
    <w:multiLevelType w:val="multilevel"/>
    <w:tmpl w:val="5F92B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19FF7456"/>
    <w:multiLevelType w:val="multilevel"/>
    <w:tmpl w:val="98B4B1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22A14E3"/>
    <w:multiLevelType w:val="multilevel"/>
    <w:tmpl w:val="EBBC44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5A8"/>
    <w:rsid w:val="000475A8"/>
    <w:rsid w:val="00074B95"/>
    <w:rsid w:val="0007624A"/>
    <w:rsid w:val="0026047B"/>
    <w:rsid w:val="00505FDB"/>
    <w:rsid w:val="006A607C"/>
    <w:rsid w:val="00942D3D"/>
    <w:rsid w:val="009800D4"/>
    <w:rsid w:val="00AC784C"/>
    <w:rsid w:val="00B06763"/>
    <w:rsid w:val="00CC4FAF"/>
    <w:rsid w:val="00E44009"/>
    <w:rsid w:val="00FB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A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0475A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0475A8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C7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PolaynskayaIV</dc:creator>
  <cp:lastModifiedBy>PolaynskayaIV</cp:lastModifiedBy>
  <cp:revision>5</cp:revision>
  <cp:lastPrinted>2023-02-07T09:36:00Z</cp:lastPrinted>
  <dcterms:created xsi:type="dcterms:W3CDTF">2023-01-27T11:13:00Z</dcterms:created>
  <dcterms:modified xsi:type="dcterms:W3CDTF">2023-02-07T11:46:00Z</dcterms:modified>
</cp:coreProperties>
</file>