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16" w:rsidRDefault="00F83D16" w:rsidP="00F83D16">
      <w:pPr>
        <w:pStyle w:val="a7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 w:rsidRPr="00F83D16">
        <w:rPr>
          <w:b/>
          <w:sz w:val="28"/>
          <w:szCs w:val="28"/>
        </w:rPr>
        <w:t>Перечень документов для получения услуги</w:t>
      </w:r>
    </w:p>
    <w:p w:rsidR="00F83D16" w:rsidRDefault="00F83D16" w:rsidP="00F83D16">
      <w:pPr>
        <w:pStyle w:val="a7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«Пункт проката предметов первой необходимости для детей</w:t>
      </w:r>
    </w:p>
    <w:p w:rsidR="00F83D16" w:rsidRDefault="00F83D16" w:rsidP="00F83D16">
      <w:pPr>
        <w:pStyle w:val="a7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2-х лет</w:t>
      </w:r>
    </w:p>
    <w:p w:rsidR="00F83D16" w:rsidRPr="00F83D16" w:rsidRDefault="00F83D16" w:rsidP="00F83D16">
      <w:pPr>
        <w:pStyle w:val="a7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</w:p>
    <w:p w:rsidR="00F83D16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C81F0C">
        <w:rPr>
          <w:sz w:val="28"/>
          <w:szCs w:val="28"/>
        </w:rPr>
        <w:t>1) заявление по форме согласно приложению № 2 к настоящему Положению, в котором указываются необходимые предметы, предусмотренные приложением № 3 к настоящему Положению;</w:t>
      </w:r>
    </w:p>
    <w:p w:rsidR="00F83D16" w:rsidRPr="00C81F0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согласие на обработку персональных данных по форме согласно приложению № 4 к настоящему Положению;</w:t>
      </w:r>
    </w:p>
    <w:p w:rsidR="00F83D16" w:rsidRPr="00C81F0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1F0C">
        <w:rPr>
          <w:sz w:val="28"/>
          <w:szCs w:val="28"/>
        </w:rPr>
        <w:t>) копию документа, удостоверяющего личность заявителя;</w:t>
      </w:r>
    </w:p>
    <w:p w:rsidR="00F83D16" w:rsidRPr="00C81F0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1F0C">
        <w:rPr>
          <w:sz w:val="28"/>
          <w:szCs w:val="28"/>
        </w:rPr>
        <w:t>) копию документа, подтверждающего регистрацию заявителя по месту пребывания на территории Курской области (в случае отсутствия регистрации на территории Курской области по месту жительства);</w:t>
      </w:r>
    </w:p>
    <w:p w:rsidR="00F83D16" w:rsidRPr="00C81F0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1F0C">
        <w:rPr>
          <w:sz w:val="28"/>
          <w:szCs w:val="28"/>
        </w:rPr>
        <w:t>) копию свидетельства о рождении ребенка (на каждого ребенка);</w:t>
      </w:r>
    </w:p>
    <w:p w:rsidR="00F83D16" w:rsidRPr="00C81F0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81F0C">
        <w:rPr>
          <w:sz w:val="28"/>
          <w:szCs w:val="28"/>
        </w:rPr>
        <w:t>) копию справки, выданной военным комиссариатом или воинской частью по месту военной службы, подтверждающую участие в специальной военной операции или в отражении вооруженного вторжения (для семей, указанных в подпункте 2 пункта 1 настоящего Положения);</w:t>
      </w:r>
    </w:p>
    <w:p w:rsidR="00F83D16" w:rsidRPr="00370513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81F0C">
        <w:rPr>
          <w:sz w:val="28"/>
          <w:szCs w:val="28"/>
        </w:rPr>
        <w:t>)  справку из образовательной организации, подтверждающую, что родители (одинокий родитель) являются студентами</w:t>
      </w:r>
      <w:r w:rsidRPr="003D6AEE">
        <w:rPr>
          <w:sz w:val="28"/>
          <w:szCs w:val="28"/>
        </w:rPr>
        <w:t>, обучающимися по очной форме обучения в профессиональных образовательных организациях и образовательных организациях высшего образования с указанием срока окончания обучения</w:t>
      </w:r>
      <w:r>
        <w:rPr>
          <w:sz w:val="28"/>
          <w:szCs w:val="28"/>
        </w:rPr>
        <w:t xml:space="preserve"> (для семей, указанных в подпункте 3 пункта 1 настоящего Положения)</w:t>
      </w:r>
      <w:r w:rsidRPr="00370513">
        <w:rPr>
          <w:sz w:val="28"/>
          <w:szCs w:val="28"/>
        </w:rPr>
        <w:t>;</w:t>
      </w:r>
    </w:p>
    <w:p w:rsidR="00F83D16" w:rsidRPr="00370513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7051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70513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удостоверения многодетной семьи (для семей, указанных в подпункте 4 пункта 1 настоящего Положения)</w:t>
      </w:r>
      <w:r w:rsidRPr="00370513">
        <w:rPr>
          <w:sz w:val="28"/>
          <w:szCs w:val="28"/>
        </w:rPr>
        <w:t>;</w:t>
      </w:r>
    </w:p>
    <w:p w:rsidR="00F83D16" w:rsidRPr="00C86509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 </w:t>
      </w:r>
      <w:r w:rsidRPr="009C31D5">
        <w:rPr>
          <w:sz w:val="28"/>
          <w:szCs w:val="28"/>
        </w:rPr>
        <w:t>копию</w:t>
      </w:r>
      <w:r>
        <w:rPr>
          <w:sz w:val="28"/>
          <w:szCs w:val="28"/>
        </w:rPr>
        <w:tab/>
        <w:t>справки, подтверждающей факт установления инвалидности, выданной</w:t>
      </w:r>
      <w:r w:rsidRPr="00C86509">
        <w:rPr>
          <w:sz w:val="28"/>
          <w:szCs w:val="28"/>
        </w:rPr>
        <w:t xml:space="preserve"> государственным учреждением медико-социальной экспертизы</w:t>
      </w:r>
      <w:r>
        <w:rPr>
          <w:sz w:val="28"/>
          <w:szCs w:val="28"/>
        </w:rPr>
        <w:t xml:space="preserve"> (для семей, указанных в подпункте 5 пункта 1 настоящего Положения)</w:t>
      </w:r>
      <w:r w:rsidRPr="00C86509">
        <w:rPr>
          <w:sz w:val="28"/>
          <w:szCs w:val="28"/>
        </w:rPr>
        <w:t>;</w:t>
      </w:r>
    </w:p>
    <w:p w:rsidR="00F83D16" w:rsidRPr="008E26A7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proofErr w:type="gramStart"/>
      <w:r w:rsidRPr="008E26A7">
        <w:rPr>
          <w:sz w:val="28"/>
          <w:szCs w:val="28"/>
        </w:rPr>
        <w:t>10) копию справки о рождении, выданную органом записи актов гражданского состояния, содержащую сведения о том, что в запись акта о рождении ребенка сведения об отце ребенка внесены на основании заявления матери (при наличии в свидетельстве о рождении ребенка одинокой матери сведений об отце), копию свидетельства о расторжении брака, копию свидетельства о смерти одного из родителей (для семей, указанных в подпункте</w:t>
      </w:r>
      <w:proofErr w:type="gramEnd"/>
      <w:r w:rsidRPr="008E26A7">
        <w:rPr>
          <w:sz w:val="28"/>
          <w:szCs w:val="28"/>
        </w:rPr>
        <w:t xml:space="preserve"> </w:t>
      </w:r>
      <w:proofErr w:type="gramStart"/>
      <w:r w:rsidRPr="008E26A7">
        <w:rPr>
          <w:sz w:val="28"/>
          <w:szCs w:val="28"/>
        </w:rPr>
        <w:t>6 пункта 1 настоящего Положения);</w:t>
      </w:r>
      <w:proofErr w:type="gramEnd"/>
    </w:p>
    <w:p w:rsidR="00F83D16" w:rsidRPr="001A13EC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8E26A7">
        <w:rPr>
          <w:sz w:val="28"/>
          <w:szCs w:val="28"/>
        </w:rPr>
        <w:t>11) копию удостоверения жителя Курской области, вынужденно</w:t>
      </w:r>
      <w:r>
        <w:rPr>
          <w:sz w:val="28"/>
          <w:szCs w:val="28"/>
        </w:rPr>
        <w:t xml:space="preserve"> покинувшего территорию проживания (для семей, указанных в подпункте 7 пункта 1 настоящего Положения). </w:t>
      </w:r>
    </w:p>
    <w:p w:rsidR="00F83D16" w:rsidRPr="006B0822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B0822">
        <w:rPr>
          <w:sz w:val="28"/>
          <w:szCs w:val="28"/>
        </w:rPr>
        <w:t>Копии документов предоставляются с предъявлением оригиналов.</w:t>
      </w:r>
    </w:p>
    <w:p w:rsidR="00F83D16" w:rsidRPr="006B0822" w:rsidRDefault="00F83D16" w:rsidP="00F83D16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B0822">
        <w:rPr>
          <w:sz w:val="28"/>
          <w:szCs w:val="28"/>
        </w:rPr>
        <w:t xml:space="preserve">Оригиналы документов после их сверки возвращаются заявителю. </w:t>
      </w:r>
    </w:p>
    <w:p w:rsidR="00B75532" w:rsidRDefault="00B75532"/>
    <w:sectPr w:rsidR="00B75532" w:rsidSect="00B7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D16"/>
    <w:rsid w:val="00587F0B"/>
    <w:rsid w:val="006A68FD"/>
    <w:rsid w:val="00B75532"/>
    <w:rsid w:val="00F8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0B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8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F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8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587F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87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Emphasis"/>
    <w:basedOn w:val="a0"/>
    <w:uiPriority w:val="20"/>
    <w:qFormat/>
    <w:rsid w:val="00587F0B"/>
    <w:rPr>
      <w:i/>
      <w:iCs/>
    </w:rPr>
  </w:style>
  <w:style w:type="paragraph" w:styleId="a6">
    <w:name w:val="No Spacing"/>
    <w:uiPriority w:val="1"/>
    <w:qFormat/>
    <w:rsid w:val="00587F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F83D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2026-02-03T09:10:00Z</dcterms:created>
  <dcterms:modified xsi:type="dcterms:W3CDTF">2026-02-03T09:12:00Z</dcterms:modified>
</cp:coreProperties>
</file>